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Malgun Gothic" w:hAnsi="Malgun Gothic" w:eastAsia="맑은 고딕"/>
          <w:b/>
          <w:color w:val="1F2937"/>
          <w:sz w:val="40"/>
        </w:rPr>
        <w:t>업 무 일 지</w:t>
      </w:r>
    </w:p>
    <w:p>
      <w:pPr>
        <w:spacing w:after="120"/>
        <w:jc w:val="center"/>
      </w:pPr>
      <w:r>
        <w:rPr>
          <w:rFonts w:ascii="Malgun Gothic" w:hAnsi="Malgun Gothic" w:eastAsia="맑은 고딕"/>
          <w:b w:val="0"/>
          <w:color w:val="5F6B7C"/>
          <w:sz w:val="17"/>
        </w:rPr>
        <w:t>하루 동안 수행한 업무와 진행 상황을 정리하는 업무 기록 서식</w:t>
      </w:r>
    </w:p>
    <w:p>
      <w:pPr>
        <w:spacing w:before="100" w:after="60"/>
      </w:pPr>
      <w:r>
        <w:rPr>
          <w:rFonts w:ascii="Malgun Gothic" w:hAnsi="Malgun Gothic" w:eastAsia="맑은 고딕"/>
          <w:b/>
          <w:color w:val="315FC7"/>
          <w:sz w:val="21"/>
        </w:rPr>
        <w:t>01  기본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작성일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  <w:t>20    년    월    일</w:t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부서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작성자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직위 / 직책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315FC7"/>
          <w:sz w:val="21"/>
        </w:rPr>
        <w:t>02  금일 업무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시간 / 구분</w:t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업무명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업무 내용</w:t>
            </w:r>
          </w:p>
        </w:tc>
        <w:tc>
          <w:tcPr>
            <w:tcW w:type="dxa" w:w="15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진행 상태</w:t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비고</w:t>
            </w:r>
          </w:p>
        </w:tc>
      </w:tr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09:00~10:00</w:t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주간 자료 정리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회의 자료 및 전일 업무 현황 정리</w:t>
            </w:r>
          </w:p>
        </w:tc>
        <w:tc>
          <w:tcPr>
            <w:tcW w:type="dxa" w:w="15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완료</w:t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5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315FC7"/>
          <w:sz w:val="21"/>
        </w:rPr>
        <w:t>03  진행 사항 및 이슈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진행 중 업무</w:t>
            </w:r>
          </w:p>
        </w:tc>
        <w:tc>
          <w:tcPr>
            <w:tcW w:type="dxa" w:w="85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문제 / 이슈</w:t>
            </w:r>
          </w:p>
        </w:tc>
        <w:tc>
          <w:tcPr>
            <w:tcW w:type="dxa" w:w="85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협조 요청</w:t>
            </w:r>
          </w:p>
        </w:tc>
        <w:tc>
          <w:tcPr>
            <w:tcW w:type="dxa" w:w="85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</w:tr>
      <w:t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기타 메모</w:t>
            </w:r>
          </w:p>
        </w:tc>
        <w:tc>
          <w:tcPr>
            <w:tcW w:type="dxa" w:w="85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315FC7"/>
          <w:sz w:val="21"/>
        </w:rPr>
        <w:t>04  익일 업무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우선순위</w:t>
            </w:r>
          </w:p>
        </w:tc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예정 업무</w:t>
            </w:r>
          </w:p>
        </w:tc>
        <w:tc>
          <w:tcPr>
            <w:tcW w:type="dxa" w:w="481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목표 / 확인사항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비고</w:t>
            </w:r>
          </w:p>
        </w:tc>
      </w:tr>
      <w:tr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1</w:t>
            </w:r>
          </w:p>
        </w:tc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거래처 자료 확인</w:t>
            </w:r>
          </w:p>
        </w:tc>
        <w:tc>
          <w:tcPr>
            <w:tcW w:type="dxa" w:w="481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요청자료 검토 후 회신 준비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맑은 고딕"/>
          <w:b/>
          <w:color w:val="315FC7"/>
          <w:sz w:val="21"/>
        </w:rPr>
        <w:t>05  확인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  <w:t>(서명)</w:t>
            </w:r>
          </w:p>
        </w:tc>
        <w:tc>
          <w:tcPr>
            <w:tcW w:type="dxa" w:w="25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  <w:shd w:fill="E8EEF7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8"/>
              </w:rPr>
              <w:t>확인자</w:t>
            </w:r>
          </w:p>
        </w:tc>
        <w:tc>
          <w:tcPr>
            <w:tcW w:type="dxa" w:w="25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6" w:color="B7C0CC"/>
              <w:left w:val="single" w:sz="6" w:color="B7C0CC"/>
              <w:bottom w:val="single" w:sz="6" w:color="B7C0CC"/>
              <w:right w:val="single" w:sz="6" w:color="B7C0CC"/>
              <w:insideH w:val="single" w:sz="6" w:color="B7C0CC"/>
              <w:insideV w:val="single" w:sz="6" w:color="B7C0CC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8"/>
              </w:rPr>
              <w:t>(서명)</w:t>
            </w:r>
          </w:p>
        </w:tc>
      </w:tr>
    </w:tbl>
    <w:sectPr w:rsidR="00FC693F" w:rsidRPr="0006063C" w:rsidSect="00034616">
      <w:pgSz w:w="11906" w:h="16838"/>
      <w:pgMar w:top="680" w:right="794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